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7A5" w:rsidRDefault="002F309D"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The purpose of the QCAR framework is to increase the quality and consistency of teaching and learning.  This is done by aligning the curriculum with assessment of student learning and the way student achievement is reported</w:t>
      </w:r>
      <w:r w:rsidR="00A527A5">
        <w:rPr>
          <w:rFonts w:ascii="Arial" w:hAnsi="Arial" w:cs="Arial"/>
          <w:bCs/>
          <w:spacing w:val="-3"/>
          <w:sz w:val="22"/>
          <w:szCs w:val="22"/>
        </w:rPr>
        <w:t>.</w:t>
      </w:r>
    </w:p>
    <w:p w:rsidR="002F309D" w:rsidRPr="00A527A5" w:rsidRDefault="00FA161C" w:rsidP="00C07656">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w:t>
      </w:r>
      <w:r w:rsidR="002F309D">
        <w:rPr>
          <w:rFonts w:ascii="Arial" w:hAnsi="Arial" w:cs="Arial"/>
          <w:bCs/>
          <w:spacing w:val="-3"/>
          <w:sz w:val="22"/>
          <w:szCs w:val="22"/>
        </w:rPr>
        <w:t>he framework was developed in collaboration with the state, catholic and i</w:t>
      </w:r>
      <w:r>
        <w:rPr>
          <w:rFonts w:ascii="Arial" w:hAnsi="Arial" w:cs="Arial"/>
          <w:bCs/>
          <w:spacing w:val="-3"/>
          <w:sz w:val="22"/>
          <w:szCs w:val="22"/>
        </w:rPr>
        <w:t xml:space="preserve">ndependent schooling sectors. </w:t>
      </w:r>
      <w:r w:rsidR="00E627EE">
        <w:rPr>
          <w:rFonts w:ascii="Arial" w:hAnsi="Arial" w:cs="Arial"/>
          <w:bCs/>
          <w:spacing w:val="-3"/>
          <w:sz w:val="22"/>
          <w:szCs w:val="22"/>
        </w:rPr>
        <w:t xml:space="preserve">Implementation of the framework </w:t>
      </w:r>
      <w:r w:rsidR="001C092A">
        <w:rPr>
          <w:rFonts w:ascii="Arial" w:hAnsi="Arial" w:cs="Arial"/>
          <w:bCs/>
          <w:spacing w:val="-3"/>
          <w:sz w:val="22"/>
          <w:szCs w:val="22"/>
        </w:rPr>
        <w:t xml:space="preserve">and development of its key products </w:t>
      </w:r>
      <w:r w:rsidR="00E627EE">
        <w:rPr>
          <w:rFonts w:ascii="Arial" w:hAnsi="Arial" w:cs="Arial"/>
          <w:bCs/>
          <w:spacing w:val="-3"/>
          <w:sz w:val="22"/>
          <w:szCs w:val="22"/>
        </w:rPr>
        <w:t>commenced in 2005.</w:t>
      </w:r>
    </w:p>
    <w:p w:rsidR="002F309D" w:rsidRPr="002F309D" w:rsidRDefault="00E627EE" w:rsidP="003471BC">
      <w:pPr>
        <w:numPr>
          <w:ilvl w:val="0"/>
          <w:numId w:val="6"/>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rPr>
        <w:t>T</w:t>
      </w:r>
      <w:r w:rsidR="002F309D">
        <w:rPr>
          <w:rFonts w:ascii="Arial" w:hAnsi="Arial" w:cs="Arial"/>
          <w:sz w:val="22"/>
          <w:szCs w:val="22"/>
        </w:rPr>
        <w:t>he first phase of the QCAR evaluation strategy</w:t>
      </w:r>
      <w:r>
        <w:rPr>
          <w:rFonts w:ascii="Arial" w:hAnsi="Arial" w:cs="Arial"/>
          <w:sz w:val="22"/>
          <w:szCs w:val="22"/>
        </w:rPr>
        <w:t xml:space="preserve"> has </w:t>
      </w:r>
      <w:r w:rsidR="002F309D">
        <w:rPr>
          <w:rFonts w:ascii="Arial" w:hAnsi="Arial" w:cs="Arial"/>
          <w:sz w:val="22"/>
          <w:szCs w:val="22"/>
        </w:rPr>
        <w:t xml:space="preserve">established baseline data about current practices in </w:t>
      </w:r>
      <w:smartTag w:uri="urn:schemas-microsoft-com:office:smarttags" w:element="State">
        <w:smartTag w:uri="urn:schemas-microsoft-com:office:smarttags" w:element="place">
          <w:r w:rsidR="002F309D">
            <w:rPr>
              <w:rFonts w:ascii="Arial" w:hAnsi="Arial" w:cs="Arial"/>
              <w:sz w:val="22"/>
              <w:szCs w:val="22"/>
            </w:rPr>
            <w:t>Queensland</w:t>
          </w:r>
        </w:smartTag>
      </w:smartTag>
      <w:r w:rsidR="002F309D">
        <w:rPr>
          <w:rFonts w:ascii="Arial" w:hAnsi="Arial" w:cs="Arial"/>
          <w:sz w:val="22"/>
          <w:szCs w:val="22"/>
        </w:rPr>
        <w:t xml:space="preserve"> schools Years 1-9</w:t>
      </w:r>
      <w:r w:rsidR="003471BC">
        <w:rPr>
          <w:rFonts w:ascii="Arial" w:hAnsi="Arial" w:cs="Arial"/>
          <w:sz w:val="22"/>
          <w:szCs w:val="22"/>
        </w:rPr>
        <w:t>.</w:t>
      </w:r>
      <w:r w:rsidR="002F309D">
        <w:rPr>
          <w:rFonts w:ascii="Arial" w:hAnsi="Arial" w:cs="Arial"/>
          <w:sz w:val="22"/>
          <w:szCs w:val="22"/>
        </w:rPr>
        <w:t xml:space="preserve"> </w:t>
      </w:r>
      <w:r w:rsidR="003471BC">
        <w:rPr>
          <w:rFonts w:ascii="Arial" w:hAnsi="Arial" w:cs="Arial"/>
          <w:sz w:val="22"/>
          <w:szCs w:val="22"/>
        </w:rPr>
        <w:t>Reporting on the outcomes of QCAR will occur as part of Phase 2 of the Evaluation strategy.</w:t>
      </w:r>
    </w:p>
    <w:p w:rsidR="00CE6FBA" w:rsidRPr="00FA161C" w:rsidRDefault="003471BC" w:rsidP="00C07656">
      <w:pPr>
        <w:numPr>
          <w:ilvl w:val="0"/>
          <w:numId w:val="6"/>
        </w:numPr>
        <w:tabs>
          <w:tab w:val="clear" w:pos="720"/>
          <w:tab w:val="num" w:pos="360"/>
        </w:tabs>
        <w:spacing w:before="240"/>
        <w:ind w:left="360"/>
        <w:jc w:val="both"/>
        <w:rPr>
          <w:rFonts w:ascii="Arial" w:hAnsi="Arial" w:cs="Arial"/>
          <w:bCs/>
          <w:spacing w:val="-3"/>
          <w:sz w:val="22"/>
          <w:szCs w:val="22"/>
        </w:rPr>
      </w:pPr>
      <w:r w:rsidRPr="00FA161C">
        <w:rPr>
          <w:rFonts w:ascii="Arial" w:hAnsi="Arial" w:cs="Arial"/>
          <w:sz w:val="22"/>
          <w:szCs w:val="22"/>
        </w:rPr>
        <w:t xml:space="preserve">Achievements </w:t>
      </w:r>
      <w:r w:rsidR="00E627EE" w:rsidRPr="00FA161C">
        <w:rPr>
          <w:rFonts w:ascii="Arial" w:hAnsi="Arial" w:cs="Arial"/>
          <w:sz w:val="22"/>
          <w:szCs w:val="22"/>
        </w:rPr>
        <w:t xml:space="preserve">of QCAR </w:t>
      </w:r>
      <w:r w:rsidRPr="00FA161C">
        <w:rPr>
          <w:rFonts w:ascii="Arial" w:hAnsi="Arial" w:cs="Arial"/>
          <w:sz w:val="22"/>
          <w:szCs w:val="22"/>
        </w:rPr>
        <w:t>during 2008 included:</w:t>
      </w:r>
    </w:p>
    <w:p w:rsidR="00FA161C" w:rsidRPr="00FA161C" w:rsidRDefault="00FA161C" w:rsidP="00FA161C">
      <w:pPr>
        <w:pStyle w:val="BodyTextIndent2"/>
        <w:numPr>
          <w:ilvl w:val="0"/>
          <w:numId w:val="12"/>
        </w:numPr>
        <w:tabs>
          <w:tab w:val="num" w:pos="993"/>
        </w:tabs>
        <w:rPr>
          <w:rFonts w:ascii="Arial" w:hAnsi="Arial" w:cs="Arial"/>
          <w:szCs w:val="22"/>
        </w:rPr>
      </w:pPr>
      <w:r>
        <w:rPr>
          <w:rFonts w:ascii="Arial" w:hAnsi="Arial" w:cs="Arial"/>
          <w:szCs w:val="22"/>
        </w:rPr>
        <w:t>r</w:t>
      </w:r>
      <w:r w:rsidRPr="00FA161C">
        <w:rPr>
          <w:rFonts w:ascii="Arial" w:hAnsi="Arial" w:cs="Arial"/>
          <w:szCs w:val="22"/>
        </w:rPr>
        <w:t xml:space="preserve">elease of QCAR Essential Learnings and Standards to schools  </w:t>
      </w:r>
    </w:p>
    <w:p w:rsidR="00FA161C" w:rsidRPr="00FA161C" w:rsidRDefault="00FA161C" w:rsidP="00FA161C">
      <w:pPr>
        <w:pStyle w:val="BodyTextIndent2"/>
        <w:numPr>
          <w:ilvl w:val="0"/>
          <w:numId w:val="12"/>
        </w:numPr>
        <w:tabs>
          <w:tab w:val="num" w:pos="993"/>
        </w:tabs>
        <w:rPr>
          <w:rFonts w:ascii="Arial" w:hAnsi="Arial" w:cs="Arial"/>
          <w:szCs w:val="22"/>
        </w:rPr>
      </w:pPr>
      <w:r w:rsidRPr="00FA161C">
        <w:rPr>
          <w:rFonts w:ascii="Arial" w:hAnsi="Arial" w:cs="Arial"/>
          <w:szCs w:val="22"/>
        </w:rPr>
        <w:t xml:space="preserve">launch of the Assessment Bank in July 2008 </w:t>
      </w:r>
    </w:p>
    <w:p w:rsidR="00FA161C" w:rsidRPr="00FA161C" w:rsidRDefault="00FA161C" w:rsidP="00FA161C">
      <w:pPr>
        <w:pStyle w:val="BodyTextIndent2"/>
        <w:numPr>
          <w:ilvl w:val="0"/>
          <w:numId w:val="12"/>
        </w:numPr>
        <w:tabs>
          <w:tab w:val="num" w:pos="993"/>
        </w:tabs>
        <w:rPr>
          <w:rFonts w:ascii="Arial" w:hAnsi="Arial" w:cs="Arial"/>
          <w:szCs w:val="22"/>
        </w:rPr>
      </w:pPr>
      <w:r w:rsidRPr="00FA161C">
        <w:rPr>
          <w:rFonts w:ascii="Arial" w:hAnsi="Arial" w:cs="Arial"/>
          <w:szCs w:val="22"/>
        </w:rPr>
        <w:t>extended trial of Queensland Comparable Assessment Tasks (QCATs), and</w:t>
      </w:r>
    </w:p>
    <w:p w:rsidR="00FA161C" w:rsidRPr="00FA161C" w:rsidRDefault="00FA161C" w:rsidP="00FA161C">
      <w:pPr>
        <w:pStyle w:val="BodyTextIndent2"/>
        <w:numPr>
          <w:ilvl w:val="0"/>
          <w:numId w:val="12"/>
        </w:numPr>
        <w:tabs>
          <w:tab w:val="num" w:pos="993"/>
        </w:tabs>
        <w:rPr>
          <w:rFonts w:ascii="Arial" w:hAnsi="Arial" w:cs="Arial"/>
          <w:szCs w:val="22"/>
        </w:rPr>
      </w:pPr>
      <w:r w:rsidRPr="00FA161C">
        <w:rPr>
          <w:rFonts w:ascii="Arial" w:hAnsi="Arial" w:cs="Arial"/>
          <w:szCs w:val="22"/>
        </w:rPr>
        <w:t>endorsement of QCAR Guidelines for Reporting</w:t>
      </w:r>
      <w:r w:rsidRPr="00FA161C">
        <w:rPr>
          <w:rFonts w:ascii="Arial" w:hAnsi="Arial" w:cs="Arial"/>
          <w:szCs w:val="22"/>
          <w:lang w:eastAsia="en-AU"/>
        </w:rPr>
        <w:t>.</w:t>
      </w:r>
    </w:p>
    <w:p w:rsidR="00CE6FBA" w:rsidRPr="00CE6FB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noted</w:t>
      </w:r>
      <w:r w:rsidR="00A527A5">
        <w:rPr>
          <w:rFonts w:ascii="Arial" w:hAnsi="Arial" w:cs="Arial"/>
          <w:sz w:val="22"/>
          <w:szCs w:val="22"/>
        </w:rPr>
        <w:t xml:space="preserve"> </w:t>
      </w:r>
      <w:r w:rsidR="00FA161C">
        <w:rPr>
          <w:rFonts w:ascii="Arial" w:hAnsi="Arial" w:cs="Arial"/>
          <w:sz w:val="22"/>
          <w:szCs w:val="22"/>
        </w:rPr>
        <w:t xml:space="preserve">Phase 1 of the evaluation </w:t>
      </w:r>
      <w:r w:rsidR="003471BC">
        <w:rPr>
          <w:rFonts w:ascii="Arial" w:hAnsi="Arial" w:cs="Arial"/>
          <w:sz w:val="22"/>
          <w:szCs w:val="22"/>
        </w:rPr>
        <w:t>of the QCAR Framework</w:t>
      </w:r>
      <w:r w:rsidR="001C092A">
        <w:rPr>
          <w:rFonts w:ascii="Arial" w:hAnsi="Arial" w:cs="Arial"/>
          <w:sz w:val="22"/>
          <w:szCs w:val="22"/>
        </w:rPr>
        <w:t xml:space="preserve"> and progress on implementation of QCAR since July 2007.</w:t>
      </w: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A527A5" w:rsidRDefault="003471BC" w:rsidP="00F10DF9">
      <w:pPr>
        <w:numPr>
          <w:ilvl w:val="0"/>
          <w:numId w:val="8"/>
        </w:numPr>
        <w:spacing w:before="120"/>
        <w:ind w:left="811"/>
        <w:jc w:val="both"/>
        <w:rPr>
          <w:rFonts w:ascii="Arial" w:hAnsi="Arial" w:cs="Arial"/>
          <w:sz w:val="22"/>
          <w:szCs w:val="22"/>
        </w:rPr>
      </w:pPr>
      <w:r>
        <w:rPr>
          <w:rFonts w:ascii="Arial" w:hAnsi="Arial" w:cs="Arial"/>
          <w:sz w:val="22"/>
          <w:szCs w:val="22"/>
        </w:rPr>
        <w:t>Nil</w:t>
      </w:r>
      <w:r w:rsidR="00A527A5">
        <w:rPr>
          <w:rFonts w:ascii="Arial" w:hAnsi="Arial" w:cs="Arial"/>
          <w:sz w:val="22"/>
          <w:szCs w:val="22"/>
        </w:rPr>
        <w:t>.</w:t>
      </w:r>
    </w:p>
    <w:sectPr w:rsidR="00A527A5" w:rsidSect="007D3B9D">
      <w:headerReference w:type="default" r:id="rId7"/>
      <w:footerReference w:type="default" r:id="rId8"/>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4BE" w:rsidRDefault="007F64BE">
      <w:r>
        <w:separator/>
      </w:r>
    </w:p>
  </w:endnote>
  <w:endnote w:type="continuationSeparator" w:id="0">
    <w:p w:rsidR="007F64BE" w:rsidRDefault="007F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A82" w:rsidRPr="001141E1" w:rsidRDefault="00B33A82"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4BE" w:rsidRDefault="007F64BE">
      <w:r>
        <w:separator/>
      </w:r>
    </w:p>
  </w:footnote>
  <w:footnote w:type="continuationSeparator" w:id="0">
    <w:p w:rsidR="007F64BE" w:rsidRDefault="007F6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FAE" w:rsidRPr="001E0FAE" w:rsidRDefault="001E0FAE" w:rsidP="001E0FAE">
    <w:pPr>
      <w:pStyle w:val="Header"/>
      <w:ind w:firstLine="2880"/>
      <w:jc w:val="right"/>
      <w:rPr>
        <w:rFonts w:ascii="Arial" w:hAnsi="Arial" w:cs="Arial"/>
        <w:b/>
        <w:sz w:val="22"/>
        <w:szCs w:val="22"/>
      </w:rPr>
    </w:pPr>
  </w:p>
  <w:p w:rsidR="00B33A82" w:rsidRPr="000400F9" w:rsidRDefault="00B20447"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33A82" w:rsidRPr="000400F9">
      <w:rPr>
        <w:rFonts w:ascii="Arial" w:hAnsi="Arial" w:cs="Arial"/>
        <w:b/>
        <w:sz w:val="22"/>
        <w:szCs w:val="22"/>
        <w:u w:val="single"/>
      </w:rPr>
      <w:t xml:space="preserve">Cabinet – </w:t>
    </w:r>
    <w:r w:rsidR="001E0FAE">
      <w:rPr>
        <w:rFonts w:ascii="Arial" w:hAnsi="Arial" w:cs="Arial"/>
        <w:b/>
        <w:sz w:val="22"/>
        <w:szCs w:val="22"/>
        <w:u w:val="single"/>
      </w:rPr>
      <w:t>June</w:t>
    </w:r>
    <w:r w:rsidR="00B33A82">
      <w:rPr>
        <w:rFonts w:ascii="Arial" w:hAnsi="Arial" w:cs="Arial"/>
        <w:b/>
        <w:sz w:val="22"/>
        <w:szCs w:val="22"/>
        <w:u w:val="single"/>
      </w:rPr>
      <w:t xml:space="preserve"> 2009</w:t>
    </w:r>
  </w:p>
  <w:p w:rsidR="00B33A82" w:rsidRDefault="00B33A82" w:rsidP="000400F9">
    <w:pPr>
      <w:pStyle w:val="Header"/>
      <w:spacing w:before="120"/>
      <w:rPr>
        <w:rFonts w:ascii="Arial" w:hAnsi="Arial" w:cs="Arial"/>
        <w:b/>
        <w:sz w:val="22"/>
        <w:szCs w:val="22"/>
        <w:u w:val="single"/>
      </w:rPr>
    </w:pPr>
    <w:smartTag w:uri="urn:schemas-microsoft-com:office:smarttags" w:element="State">
      <w:smartTag w:uri="urn:schemas-microsoft-com:office:smarttags" w:element="place">
        <w:r>
          <w:rPr>
            <w:rFonts w:ascii="Arial" w:hAnsi="Arial" w:cs="Arial"/>
            <w:b/>
            <w:sz w:val="22"/>
            <w:szCs w:val="22"/>
            <w:u w:val="single"/>
          </w:rPr>
          <w:t>Queensland</w:t>
        </w:r>
      </w:smartTag>
    </w:smartTag>
    <w:r>
      <w:rPr>
        <w:rFonts w:ascii="Arial" w:hAnsi="Arial" w:cs="Arial"/>
        <w:b/>
        <w:sz w:val="22"/>
        <w:szCs w:val="22"/>
        <w:u w:val="single"/>
      </w:rPr>
      <w:t xml:space="preserve"> Curriculum, Assessment and Reporting (QCAR) Framework </w:t>
    </w:r>
  </w:p>
  <w:p w:rsidR="00B33A82" w:rsidRDefault="00B33A82" w:rsidP="000400F9">
    <w:pPr>
      <w:pStyle w:val="Header"/>
      <w:spacing w:before="120"/>
      <w:rPr>
        <w:rFonts w:ascii="Arial" w:hAnsi="Arial" w:cs="Arial"/>
        <w:b/>
        <w:sz w:val="22"/>
        <w:szCs w:val="22"/>
        <w:u w:val="single"/>
      </w:rPr>
    </w:pPr>
    <w:r>
      <w:rPr>
        <w:rFonts w:ascii="Arial" w:hAnsi="Arial" w:cs="Arial"/>
        <w:b/>
        <w:sz w:val="22"/>
        <w:szCs w:val="22"/>
        <w:u w:val="single"/>
      </w:rPr>
      <w:t>Minister for Education</w:t>
    </w:r>
    <w:r w:rsidR="001E0FAE">
      <w:rPr>
        <w:rFonts w:ascii="Arial" w:hAnsi="Arial" w:cs="Arial"/>
        <w:b/>
        <w:sz w:val="22"/>
        <w:szCs w:val="22"/>
        <w:u w:val="single"/>
      </w:rPr>
      <w:t xml:space="preserve"> and Training</w:t>
    </w:r>
    <w:r>
      <w:rPr>
        <w:rFonts w:ascii="Arial" w:hAnsi="Arial" w:cs="Arial"/>
        <w:b/>
        <w:sz w:val="22"/>
        <w:szCs w:val="22"/>
        <w:u w:val="single"/>
      </w:rPr>
      <w:t xml:space="preserve"> </w:t>
    </w:r>
  </w:p>
  <w:p w:rsidR="00B33A82" w:rsidRPr="00F10DF9" w:rsidRDefault="00B33A82"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44C75B3"/>
    <w:multiLevelType w:val="hybridMultilevel"/>
    <w:tmpl w:val="5F84B6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993768"/>
    <w:multiLevelType w:val="hybridMultilevel"/>
    <w:tmpl w:val="9EB4F2C2"/>
    <w:lvl w:ilvl="0" w:tplc="3B26922E">
      <w:start w:val="1"/>
      <w:numFmt w:val="bullet"/>
      <w:lvlText w:val=""/>
      <w:lvlJc w:val="left"/>
      <w:pPr>
        <w:tabs>
          <w:tab w:val="num" w:pos="814"/>
        </w:tabs>
        <w:ind w:left="814" w:hanging="454"/>
      </w:pPr>
      <w:rPr>
        <w:rFonts w:ascii="Symbol" w:hAnsi="Symbol" w:hint="default"/>
        <w:color w:val="000000"/>
        <w:sz w:val="23"/>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0"/>
  </w:num>
  <w:num w:numId="4">
    <w:abstractNumId w:val="4"/>
  </w:num>
  <w:num w:numId="5">
    <w:abstractNumId w:val="1"/>
  </w:num>
  <w:num w:numId="6">
    <w:abstractNumId w:val="12"/>
  </w:num>
  <w:num w:numId="7">
    <w:abstractNumId w:val="11"/>
  </w:num>
  <w:num w:numId="8">
    <w:abstractNumId w:val="9"/>
  </w:num>
  <w:num w:numId="9">
    <w:abstractNumId w:val="8"/>
  </w:num>
  <w:num w:numId="10">
    <w:abstractNumId w:val="6"/>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09D"/>
    <w:rsid w:val="00021B34"/>
    <w:rsid w:val="000400F9"/>
    <w:rsid w:val="000B545C"/>
    <w:rsid w:val="001141E1"/>
    <w:rsid w:val="00133013"/>
    <w:rsid w:val="00133A34"/>
    <w:rsid w:val="00160524"/>
    <w:rsid w:val="001C092A"/>
    <w:rsid w:val="001E0FAE"/>
    <w:rsid w:val="00254E35"/>
    <w:rsid w:val="0028053C"/>
    <w:rsid w:val="002C3FEA"/>
    <w:rsid w:val="002F309D"/>
    <w:rsid w:val="002F57E4"/>
    <w:rsid w:val="00312BE8"/>
    <w:rsid w:val="00314FEB"/>
    <w:rsid w:val="0032048B"/>
    <w:rsid w:val="00346156"/>
    <w:rsid w:val="003471BC"/>
    <w:rsid w:val="00382380"/>
    <w:rsid w:val="003A269C"/>
    <w:rsid w:val="003A2E0F"/>
    <w:rsid w:val="003C3732"/>
    <w:rsid w:val="003F670A"/>
    <w:rsid w:val="00435BE5"/>
    <w:rsid w:val="0048019C"/>
    <w:rsid w:val="00486A99"/>
    <w:rsid w:val="004E6C38"/>
    <w:rsid w:val="00562AE4"/>
    <w:rsid w:val="0056401D"/>
    <w:rsid w:val="005B1D9B"/>
    <w:rsid w:val="005C224F"/>
    <w:rsid w:val="005C39B9"/>
    <w:rsid w:val="005F5641"/>
    <w:rsid w:val="006100CC"/>
    <w:rsid w:val="00644076"/>
    <w:rsid w:val="00657DF8"/>
    <w:rsid w:val="006631CF"/>
    <w:rsid w:val="00682036"/>
    <w:rsid w:val="006B3B54"/>
    <w:rsid w:val="006D0869"/>
    <w:rsid w:val="006E6713"/>
    <w:rsid w:val="007060D7"/>
    <w:rsid w:val="00710AAE"/>
    <w:rsid w:val="00716EC8"/>
    <w:rsid w:val="00726F36"/>
    <w:rsid w:val="00791A88"/>
    <w:rsid w:val="00796B3E"/>
    <w:rsid w:val="007A25F4"/>
    <w:rsid w:val="007A6599"/>
    <w:rsid w:val="007D3B9D"/>
    <w:rsid w:val="007F52D6"/>
    <w:rsid w:val="007F64BE"/>
    <w:rsid w:val="00802057"/>
    <w:rsid w:val="0082040E"/>
    <w:rsid w:val="00832096"/>
    <w:rsid w:val="00845D3E"/>
    <w:rsid w:val="008A5F1B"/>
    <w:rsid w:val="008B5688"/>
    <w:rsid w:val="008B6E25"/>
    <w:rsid w:val="008B7E17"/>
    <w:rsid w:val="008C3732"/>
    <w:rsid w:val="008F44CD"/>
    <w:rsid w:val="00902067"/>
    <w:rsid w:val="00922A5B"/>
    <w:rsid w:val="009A79D8"/>
    <w:rsid w:val="009D0C12"/>
    <w:rsid w:val="009F5476"/>
    <w:rsid w:val="00A20C0E"/>
    <w:rsid w:val="00A30F55"/>
    <w:rsid w:val="00A354FF"/>
    <w:rsid w:val="00A527A5"/>
    <w:rsid w:val="00AA128C"/>
    <w:rsid w:val="00AB6637"/>
    <w:rsid w:val="00AE1995"/>
    <w:rsid w:val="00B20447"/>
    <w:rsid w:val="00B33A82"/>
    <w:rsid w:val="00B35C12"/>
    <w:rsid w:val="00B40BDF"/>
    <w:rsid w:val="00C07656"/>
    <w:rsid w:val="00C23B61"/>
    <w:rsid w:val="00C56B56"/>
    <w:rsid w:val="00C805EC"/>
    <w:rsid w:val="00C85B71"/>
    <w:rsid w:val="00CE6FBA"/>
    <w:rsid w:val="00D54601"/>
    <w:rsid w:val="00DA10E0"/>
    <w:rsid w:val="00DB5DB5"/>
    <w:rsid w:val="00DD3CD5"/>
    <w:rsid w:val="00DD497C"/>
    <w:rsid w:val="00DF4650"/>
    <w:rsid w:val="00E16E3A"/>
    <w:rsid w:val="00E463C2"/>
    <w:rsid w:val="00E627EE"/>
    <w:rsid w:val="00EA00BF"/>
    <w:rsid w:val="00F10DF9"/>
    <w:rsid w:val="00F23865"/>
    <w:rsid w:val="00F756F8"/>
    <w:rsid w:val="00FA161C"/>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paragraph" w:customStyle="1" w:styleId="Char3">
    <w:name w:val="Char3"/>
    <w:basedOn w:val="Normal"/>
    <w:rsid w:val="00FA161C"/>
    <w:pPr>
      <w:spacing w:after="160" w:line="240" w:lineRule="exact"/>
    </w:pPr>
    <w:rPr>
      <w:rFonts w:ascii="Verdana" w:hAnsi="Verdana"/>
      <w:noProof/>
      <w:sz w:val="20"/>
      <w:lang w:val="en-US" w:eastAsia="en-US"/>
    </w:rPr>
  </w:style>
  <w:style w:type="paragraph" w:styleId="BodyTextIndent2">
    <w:name w:val="Body Text Indent 2"/>
    <w:basedOn w:val="Normal"/>
    <w:link w:val="BodyTextIndent2Char"/>
    <w:rsid w:val="00FA161C"/>
    <w:pPr>
      <w:overflowPunct w:val="0"/>
      <w:autoSpaceDE w:val="0"/>
      <w:autoSpaceDN w:val="0"/>
      <w:adjustRightInd w:val="0"/>
      <w:ind w:left="1440" w:hanging="1440"/>
      <w:jc w:val="both"/>
      <w:textAlignment w:val="baseline"/>
    </w:pPr>
    <w:rPr>
      <w:sz w:val="22"/>
      <w:szCs w:val="20"/>
      <w:lang w:eastAsia="en-US"/>
    </w:rPr>
  </w:style>
  <w:style w:type="character" w:customStyle="1" w:styleId="BodyTextIndent2Char">
    <w:name w:val="Body Text Indent 2 Char"/>
    <w:basedOn w:val="DefaultParagraphFont"/>
    <w:link w:val="BodyTextIndent2"/>
    <w:rsid w:val="00FA161C"/>
    <w:rPr>
      <w:sz w:val="22"/>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898</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1062</CharactersWithSpaces>
  <SharedDoc>false</SharedDoc>
  <HyperlinkBase>https://www.cabinet.qld.gov.au/documents/2009/Jun/QCAR Framework/</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Education</cp:keywords>
  <dc:description/>
  <cp:lastModifiedBy/>
  <cp:revision>2</cp:revision>
  <cp:lastPrinted>2009-06-09T23:46:00Z</cp:lastPrinted>
  <dcterms:created xsi:type="dcterms:W3CDTF">2017-10-24T22:01:00Z</dcterms:created>
  <dcterms:modified xsi:type="dcterms:W3CDTF">2018-03-06T00:57:00Z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